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05" w:rsidRPr="0036741C" w:rsidRDefault="00495598" w:rsidP="00495598">
      <w:pPr>
        <w:spacing w:line="226" w:lineRule="exact"/>
        <w:textAlignment w:val="baseline"/>
        <w:rPr>
          <w:rFonts w:asciiTheme="minorHAnsi" w:eastAsia="Calibri" w:hAnsiTheme="minorHAnsi" w:cstheme="minorHAnsi"/>
          <w:b/>
          <w:color w:val="000000"/>
          <w:spacing w:val="-6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b/>
          <w:color w:val="000000"/>
          <w:spacing w:val="-6"/>
          <w:sz w:val="21"/>
          <w:szCs w:val="21"/>
          <w:lang w:val="it-IT"/>
        </w:rPr>
        <w:t>MOD. A</w:t>
      </w:r>
    </w:p>
    <w:p w:rsidR="005C7605" w:rsidRPr="0036741C" w:rsidRDefault="00495598" w:rsidP="00495598">
      <w:pPr>
        <w:spacing w:line="219" w:lineRule="exact"/>
        <w:ind w:right="216"/>
        <w:jc w:val="righ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AL DIRIGENTE SCOLASTICO</w:t>
      </w:r>
    </w:p>
    <w:p w:rsidR="005C7605" w:rsidRPr="0036741C" w:rsidRDefault="00495598" w:rsidP="00495598">
      <w:pPr>
        <w:spacing w:line="219" w:lineRule="exact"/>
        <w:ind w:right="216"/>
        <w:jc w:val="right"/>
        <w:textAlignment w:val="baseline"/>
        <w:rPr>
          <w:rFonts w:asciiTheme="minorHAnsi" w:eastAsia="Calibri" w:hAnsiTheme="minorHAnsi" w:cstheme="minorHAnsi"/>
          <w:color w:val="000000"/>
          <w:spacing w:val="-1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1"/>
          <w:sz w:val="21"/>
          <w:szCs w:val="21"/>
          <w:lang w:val="it-IT"/>
        </w:rPr>
        <w:t>dell'I.C. LODI I</w:t>
      </w:r>
    </w:p>
    <w:p w:rsidR="00FA7537" w:rsidRPr="0036741C" w:rsidRDefault="00FA7537">
      <w:pPr>
        <w:spacing w:before="4" w:line="312" w:lineRule="exact"/>
        <w:ind w:right="288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it-IT"/>
        </w:rPr>
      </w:pPr>
    </w:p>
    <w:p w:rsidR="00FA7537" w:rsidRPr="0036741C" w:rsidRDefault="00495598" w:rsidP="00FA7537">
      <w:pPr>
        <w:ind w:right="-567"/>
        <w:rPr>
          <w:rFonts w:asciiTheme="minorHAnsi" w:hAnsiTheme="minorHAnsi" w:cstheme="minorHAnsi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Domanda di selezione </w:t>
      </w:r>
      <w:r w:rsidR="00FA7537" w:rsidRPr="0036741C">
        <w:rPr>
          <w:rFonts w:asciiTheme="minorHAnsi" w:hAnsiTheme="minorHAnsi" w:cstheme="minorHAnsi"/>
          <w:sz w:val="21"/>
          <w:szCs w:val="21"/>
          <w:lang w:val="it-IT"/>
        </w:rPr>
        <w:t xml:space="preserve">per il reclutamento di esperti interni/esterni per la realizzazione del PROGETTO </w:t>
      </w:r>
      <w:r w:rsidR="00B945F4">
        <w:rPr>
          <w:rFonts w:asciiTheme="minorHAnsi" w:hAnsiTheme="minorHAnsi" w:cstheme="minorHAnsi"/>
          <w:sz w:val="21"/>
          <w:szCs w:val="21"/>
          <w:lang w:val="it-IT"/>
        </w:rPr>
        <w:t>“GIOCANDO CON LE EMOZIONI”</w:t>
      </w:r>
      <w:r w:rsidR="00FA7537" w:rsidRPr="0036741C">
        <w:rPr>
          <w:rFonts w:asciiTheme="minorHAnsi" w:hAnsiTheme="minorHAnsi" w:cstheme="minorHAnsi"/>
          <w:sz w:val="21"/>
          <w:szCs w:val="21"/>
          <w:lang w:val="it-IT"/>
        </w:rPr>
        <w:t xml:space="preserve"> per gli alunni della Scuola Primaria per l’a.s. 2023/24, inserito nel PTOF a.s. 2022/2025</w:t>
      </w:r>
    </w:p>
    <w:p w:rsidR="00FA7537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Il/la Sottoscritto/a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_____________________________________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Nato/a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</w:t>
      </w:r>
    </w:p>
    <w:p w:rsidR="00FA7537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il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C.F.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Residente a  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(____)</w:t>
      </w:r>
    </w:p>
    <w:p w:rsidR="005C7605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in Via 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ab/>
        <w:t>n.__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Tel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mail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_____________________________</w:t>
      </w:r>
    </w:p>
    <w:p w:rsidR="0036741C" w:rsidRPr="0036741C" w:rsidRDefault="0036741C" w:rsidP="0036741C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</w:p>
    <w:p w:rsidR="005C7605" w:rsidRPr="0036741C" w:rsidRDefault="00495598" w:rsidP="0036741C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CHIEDE</w:t>
      </w:r>
    </w:p>
    <w:p w:rsidR="005C7605" w:rsidRPr="0036741C" w:rsidRDefault="00495598" w:rsidP="0036741C">
      <w:pPr>
        <w:spacing w:line="222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partecipare all’avviso pubblico di cui all’oggetto</w:t>
      </w:r>
      <w:r w:rsidR="00B945F4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.</w:t>
      </w:r>
    </w:p>
    <w:p w:rsidR="005C7605" w:rsidRPr="0036741C" w:rsidRDefault="00173F70" w:rsidP="00495598">
      <w:pPr>
        <w:spacing w:line="312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</w:pPr>
      <w:bookmarkStart w:id="0" w:name="_GoBack"/>
      <w:bookmarkEnd w:id="0"/>
      <w:r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A tal fine, a</w:t>
      </w:r>
      <w:r w:rsidR="00495598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i sensi del</w:t>
      </w:r>
      <w:r w:rsidR="0036741C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 xml:space="preserve">l'art. 76 </w:t>
      </w:r>
      <w:r w:rsidR="00495598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D.P.R. n. 445/2000, consapevole che le dichiarazioni mendaci sono punite ai sensi del codice penale e delle leggi speciali in materia</w:t>
      </w:r>
    </w:p>
    <w:p w:rsidR="005C7605" w:rsidRPr="0036741C" w:rsidRDefault="00495598" w:rsidP="00495598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DICHIARA</w:t>
      </w:r>
    </w:p>
    <w:p w:rsidR="005C7605" w:rsidRPr="0036741C" w:rsidRDefault="00495598" w:rsidP="00495598">
      <w:pPr>
        <w:numPr>
          <w:ilvl w:val="0"/>
          <w:numId w:val="4"/>
        </w:numPr>
        <w:spacing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 in possesso della cittadinanza italiana o di uno degli stati membri della comunità europea;</w:t>
      </w:r>
    </w:p>
    <w:p w:rsidR="005C7605" w:rsidRPr="0036741C" w:rsidRDefault="00495598" w:rsidP="00495598">
      <w:pPr>
        <w:numPr>
          <w:ilvl w:val="0"/>
          <w:numId w:val="4"/>
        </w:numPr>
        <w:spacing w:before="45" w:line="234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godere dei diritti civili e politici;</w:t>
      </w:r>
    </w:p>
    <w:p w:rsidR="005C7605" w:rsidRPr="0036741C" w:rsidRDefault="00495598" w:rsidP="00495598">
      <w:pPr>
        <w:numPr>
          <w:ilvl w:val="0"/>
          <w:numId w:val="4"/>
        </w:numPr>
        <w:spacing w:before="12" w:line="268" w:lineRule="exact"/>
        <w:ind w:left="360" w:right="432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5C7605" w:rsidRPr="0036741C" w:rsidRDefault="00495598" w:rsidP="00495598">
      <w:pPr>
        <w:numPr>
          <w:ilvl w:val="0"/>
          <w:numId w:val="4"/>
        </w:numPr>
        <w:spacing w:before="49" w:line="234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 a conoscenza di non essere sottoposto a procedimenti penali;</w:t>
      </w:r>
    </w:p>
    <w:p w:rsidR="005C7605" w:rsidRPr="0036741C" w:rsidRDefault="00495598" w:rsidP="00495598">
      <w:pPr>
        <w:numPr>
          <w:ilvl w:val="0"/>
          <w:numId w:val="4"/>
        </w:numPr>
        <w:spacing w:before="45"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non trovarsi in alcuna posizione di incompatibilità o conflitto di interessi rispetto al committente;</w:t>
      </w:r>
    </w:p>
    <w:p w:rsidR="005C7605" w:rsidRPr="0036741C" w:rsidRDefault="00495598" w:rsidP="00495598">
      <w:pPr>
        <w:numPr>
          <w:ilvl w:val="0"/>
          <w:numId w:val="4"/>
        </w:numPr>
        <w:spacing w:before="50"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essere/non essere dipendente di altre Amministrazioni pubbliche;</w:t>
      </w:r>
    </w:p>
    <w:p w:rsidR="003476DD" w:rsidRPr="0036741C" w:rsidRDefault="00495598" w:rsidP="00495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5" w:after="10" w:line="233" w:lineRule="exact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accettare le condizioni indicate nell’avviso pubblicato all’albo dell’Istituto Comprensivo LODI I</w:t>
      </w:r>
    </w:p>
    <w:p w:rsidR="00E20E5F" w:rsidRPr="0036741C" w:rsidRDefault="00E20E5F" w:rsidP="00495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5" w:after="10" w:line="233" w:lineRule="exact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di svolgere l'incarico senza riserva e secondo il calendario e l’orario come </w:t>
      </w:r>
      <w:r w:rsidR="003476DD"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>nell’</w:t>
      </w: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>avviso</w:t>
      </w:r>
      <w:r w:rsidR="003476DD"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 di selezione</w:t>
      </w: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; </w:t>
      </w:r>
    </w:p>
    <w:p w:rsidR="00E20E5F" w:rsidRPr="0036741C" w:rsidRDefault="00E20E5F" w:rsidP="00495598">
      <w:pPr>
        <w:numPr>
          <w:ilvl w:val="0"/>
          <w:numId w:val="4"/>
        </w:numPr>
        <w:spacing w:before="10" w:line="269" w:lineRule="exact"/>
        <w:ind w:left="360" w:right="288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prestare consenso al trattamento dei dati personali (D.Lgs. 196/2003, così come modificato dal decreto legislativo 10 Agosto 2018, n.101 e ai sensi de</w:t>
      </w:r>
      <w:r w:rsidR="003476DD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l Regolamento Europeo 2016/679).</w:t>
      </w:r>
    </w:p>
    <w:p w:rsidR="005C7605" w:rsidRPr="0036741C" w:rsidRDefault="003476DD">
      <w:pPr>
        <w:spacing w:before="5" w:line="307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Si a</w:t>
      </w:r>
      <w:r w:rsidR="00495598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llega:</w:t>
      </w:r>
    </w:p>
    <w:p w:rsidR="005C7605" w:rsidRPr="0036741C" w:rsidRDefault="00495598" w:rsidP="003476DD">
      <w:pPr>
        <w:numPr>
          <w:ilvl w:val="0"/>
          <w:numId w:val="3"/>
        </w:numPr>
        <w:tabs>
          <w:tab w:val="left" w:pos="720"/>
        </w:tabs>
        <w:spacing w:before="7" w:line="269" w:lineRule="exact"/>
        <w:ind w:left="720" w:right="864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Curriculum vitae redatto in formato europeo nel quale vanno evidenziati chiaramente i titoli che si intendono valutare;</w:t>
      </w:r>
    </w:p>
    <w:p w:rsidR="005C7605" w:rsidRPr="0036741C" w:rsidRDefault="00495598" w:rsidP="003476DD">
      <w:pPr>
        <w:numPr>
          <w:ilvl w:val="0"/>
          <w:numId w:val="3"/>
        </w:numPr>
        <w:tabs>
          <w:tab w:val="left" w:pos="720"/>
        </w:tabs>
        <w:spacing w:before="47" w:line="231" w:lineRule="exact"/>
        <w:ind w:left="72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Documen</w:t>
      </w:r>
      <w:r w:rsidR="003476DD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to di identità e codice fiscale;</w:t>
      </w:r>
    </w:p>
    <w:p w:rsidR="003476DD" w:rsidRPr="0036741C" w:rsidRDefault="003476DD" w:rsidP="003476DD">
      <w:pPr>
        <w:numPr>
          <w:ilvl w:val="0"/>
          <w:numId w:val="3"/>
        </w:numPr>
        <w:tabs>
          <w:tab w:val="left" w:pos="720"/>
        </w:tabs>
        <w:spacing w:before="47" w:line="231" w:lineRule="exact"/>
        <w:ind w:left="72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Scheda fiscale debitamente compilata.</w:t>
      </w:r>
    </w:p>
    <w:p w:rsidR="003476DD" w:rsidRPr="0036741C" w:rsidRDefault="003476DD" w:rsidP="003476DD">
      <w:pPr>
        <w:tabs>
          <w:tab w:val="left" w:pos="360"/>
          <w:tab w:val="left" w:pos="720"/>
        </w:tabs>
        <w:spacing w:before="47" w:line="231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Ai fini della valutazione, il sottoscritto dichiara altresì di aver diritto alla seguente valutazione: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876"/>
        <w:gridCol w:w="1570"/>
      </w:tblGrid>
      <w:tr w:rsidR="003476DD" w:rsidRPr="0036741C" w:rsidTr="0036741C">
        <w:trPr>
          <w:trHeight w:hRule="exact" w:val="46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spacing w:before="125" w:after="815" w:line="245" w:lineRule="exact"/>
              <w:ind w:left="115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TITOLI FORMATIVI (max 15 punti)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spacing w:before="125" w:after="815" w:line="245" w:lineRule="exact"/>
              <w:ind w:right="1109"/>
              <w:jc w:val="right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36741C">
            <w:pPr>
              <w:spacing w:before="120" w:line="266" w:lineRule="exact"/>
              <w:ind w:left="144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 xml:space="preserve">P.ti </w:t>
            </w:r>
            <w:r w:rsidR="0036741C"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 xml:space="preserve"> </w:t>
            </w: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IC Lodi I</w:t>
            </w:r>
          </w:p>
        </w:tc>
      </w:tr>
      <w:tr w:rsidR="003476DD" w:rsidRPr="0036741C" w:rsidTr="0036741C">
        <w:trPr>
          <w:trHeight w:hRule="exact" w:val="50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A3042E" w:rsidP="00A3042E">
            <w:pPr>
              <w:spacing w:before="121" w:after="143" w:line="239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sym w:font="Symbol" w:char="F0FF"/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 </w:t>
            </w:r>
            <w:r w:rsidR="003476DD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Laurea specifica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triennale   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sym w:font="Symbol" w:char="F0FF"/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 Laurea specifica magistrale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845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abs>
                <w:tab w:val="right" w:pos="5976"/>
              </w:tabs>
              <w:spacing w:before="117" w:line="239" w:lineRule="exact"/>
              <w:ind w:left="144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Specializzazione, corsi di perfezionamento post laurea,</w:t>
            </w:r>
          </w:p>
          <w:p w:rsidR="003476DD" w:rsidRPr="0036741C" w:rsidRDefault="003476DD" w:rsidP="001B0E4E">
            <w:pPr>
              <w:spacing w:before="97" w:after="139" w:line="239" w:lineRule="exact"/>
              <w:ind w:left="144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master, ecc. coerenti con la tipologia di intervento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504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1B0E4E">
            <w:pPr>
              <w:spacing w:before="115" w:after="130" w:line="245" w:lineRule="exact"/>
              <w:ind w:left="115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TITOLI PROFESSIONALI (max 15 punti)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509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3B6D8B">
            <w:pPr>
              <w:spacing w:before="122" w:after="144" w:line="238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Progetti di attività </w:t>
            </w:r>
            <w:r w:rsidR="003B6D8B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artistica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nella scuola primaria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691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3B6D8B">
            <w:pPr>
              <w:spacing w:before="117" w:after="158" w:line="238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Progetti di attività </w:t>
            </w:r>
            <w:r w:rsidR="003B6D8B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artistica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in ambito extra scolastico </w:t>
            </w:r>
            <w:r w:rsidRPr="0036741C"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lang w:val="it-IT"/>
              </w:rPr>
              <w:t>con bambini di età compresa tra 6 – 12 anni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</w:tbl>
    <w:p w:rsidR="0036741C" w:rsidRPr="0036741C" w:rsidRDefault="0036741C" w:rsidP="00495598">
      <w:pPr>
        <w:tabs>
          <w:tab w:val="left" w:pos="5832"/>
        </w:tabs>
        <w:spacing w:line="211" w:lineRule="exact"/>
        <w:textAlignment w:val="baseline"/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</w:pPr>
    </w:p>
    <w:p w:rsidR="005C7605" w:rsidRPr="0036741C" w:rsidRDefault="00495598" w:rsidP="00495598">
      <w:pPr>
        <w:tabs>
          <w:tab w:val="left" w:pos="5832"/>
        </w:tabs>
        <w:spacing w:line="211" w:lineRule="exact"/>
        <w:textAlignment w:val="baseline"/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  <w:t>Data</w:t>
      </w:r>
      <w:r w:rsidRPr="0036741C"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  <w:tab/>
        <w:t>Firma</w:t>
      </w:r>
    </w:p>
    <w:sectPr w:rsidR="005C7605" w:rsidRPr="0036741C">
      <w:pgSz w:w="11909" w:h="16838"/>
      <w:pgMar w:top="840" w:right="852" w:bottom="1082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56" w:rsidRDefault="00495598">
      <w:r>
        <w:separator/>
      </w:r>
    </w:p>
  </w:endnote>
  <w:endnote w:type="continuationSeparator" w:id="0">
    <w:p w:rsidR="00645356" w:rsidRDefault="0049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05" w:rsidRDefault="005C7605"/>
  </w:footnote>
  <w:footnote w:type="continuationSeparator" w:id="0">
    <w:p w:rsidR="005C7605" w:rsidRDefault="0049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2A49"/>
    <w:multiLevelType w:val="hybridMultilevel"/>
    <w:tmpl w:val="F28463F4"/>
    <w:lvl w:ilvl="0" w:tplc="DFA8DC6E">
      <w:start w:val="3"/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3202"/>
    <w:multiLevelType w:val="multilevel"/>
    <w:tmpl w:val="83048EE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A4715"/>
    <w:multiLevelType w:val="multilevel"/>
    <w:tmpl w:val="448298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7F151B"/>
    <w:multiLevelType w:val="multilevel"/>
    <w:tmpl w:val="B338F60C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7C7479"/>
    <w:multiLevelType w:val="multilevel"/>
    <w:tmpl w:val="1AD0F83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5"/>
    <w:rsid w:val="00173F70"/>
    <w:rsid w:val="003476DD"/>
    <w:rsid w:val="0036741C"/>
    <w:rsid w:val="003B6D8B"/>
    <w:rsid w:val="00495598"/>
    <w:rsid w:val="005C7605"/>
    <w:rsid w:val="00645356"/>
    <w:rsid w:val="00A3042E"/>
    <w:rsid w:val="00B945F4"/>
    <w:rsid w:val="00E20E5F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8FECB-5116-45D9-99C2-A5E03CA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direttore2</dc:creator>
  <cp:lastModifiedBy>Anna Carmen Mallamaci</cp:lastModifiedBy>
  <cp:revision>9</cp:revision>
  <dcterms:created xsi:type="dcterms:W3CDTF">2023-10-10T07:22:00Z</dcterms:created>
  <dcterms:modified xsi:type="dcterms:W3CDTF">2023-12-18T11:40:00Z</dcterms:modified>
</cp:coreProperties>
</file>